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8" w:rsidRPr="00C14269" w:rsidRDefault="00A627D8" w:rsidP="00A627D8">
      <w:pPr>
        <w:suppressAutoHyphens w:val="0"/>
        <w:spacing w:line="360" w:lineRule="auto"/>
        <w:ind w:firstLine="709"/>
        <w:jc w:val="center"/>
        <w:rPr>
          <w:rStyle w:val="StrongEmphasis"/>
          <w:rFonts w:cs="Times New Roman"/>
          <w:bCs/>
          <w:caps/>
          <w:sz w:val="28"/>
          <w:szCs w:val="28"/>
        </w:rPr>
      </w:pPr>
      <w:r w:rsidRPr="00564E38">
        <w:rPr>
          <w:rStyle w:val="StrongEmphasis"/>
          <w:rFonts w:cs="Times New Roman"/>
          <w:bCs/>
          <w:caps/>
          <w:sz w:val="28"/>
          <w:szCs w:val="28"/>
        </w:rPr>
        <w:t>Трасса «Линия»</w:t>
      </w:r>
      <w:r w:rsidRPr="00C14269">
        <w:rPr>
          <w:rStyle w:val="StrongEmphasis"/>
          <w:rFonts w:cs="Times New Roman"/>
          <w:bCs/>
          <w:caps/>
          <w:sz w:val="28"/>
          <w:szCs w:val="28"/>
        </w:rPr>
        <w:t xml:space="preserve"> - </w:t>
      </w:r>
      <w:r>
        <w:rPr>
          <w:rStyle w:val="StrongEmphasis"/>
          <w:rFonts w:cs="Times New Roman"/>
          <w:bCs/>
          <w:caps/>
          <w:sz w:val="28"/>
          <w:szCs w:val="28"/>
        </w:rPr>
        <w:t>старшая группа</w:t>
      </w: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jc w:val="both"/>
        <w:rPr>
          <w:i/>
          <w:sz w:val="28"/>
          <w:szCs w:val="28"/>
        </w:rPr>
      </w:pP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 w:val="0"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Конструкция и технические спецификации поля</w:t>
      </w:r>
    </w:p>
    <w:p w:rsidR="00A627D8" w:rsidRPr="00564E38" w:rsidRDefault="00A627D8" w:rsidP="00A627D8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Основное поле белого цвета.</w:t>
      </w:r>
    </w:p>
    <w:p w:rsidR="00A627D8" w:rsidRPr="00564E38" w:rsidRDefault="00A627D8" w:rsidP="00A627D8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Линия трассы: ширина </w:t>
      </w:r>
      <w:r>
        <w:rPr>
          <w:rFonts w:cs="Times New Roman"/>
          <w:sz w:val="28"/>
          <w:szCs w:val="28"/>
        </w:rPr>
        <w:t>2</w:t>
      </w:r>
      <w:r w:rsidRPr="00564E38">
        <w:rPr>
          <w:rFonts w:cs="Times New Roman"/>
          <w:sz w:val="28"/>
          <w:szCs w:val="28"/>
        </w:rPr>
        <w:t>0мм., чёрного цвета.</w:t>
      </w: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438835" cy="2857500"/>
            <wp:effectExtent l="19050" t="0" r="0" b="0"/>
            <wp:docPr id="6" name="Рисунок 3" descr="_line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ine-v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 w:val="0"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Робот</w:t>
      </w:r>
    </w:p>
    <w:p w:rsidR="00A627D8" w:rsidRPr="00564E38" w:rsidRDefault="00A627D8" w:rsidP="00A627D8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Максимальная ширина - 30см.;</w:t>
      </w:r>
    </w:p>
    <w:p w:rsidR="00A627D8" w:rsidRPr="00564E38" w:rsidRDefault="00A627D8" w:rsidP="00A627D8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Максимальная длина - 40см.</w:t>
      </w: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jc w:val="both"/>
        <w:rPr>
          <w:i/>
          <w:sz w:val="28"/>
          <w:szCs w:val="28"/>
        </w:rPr>
      </w:pP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Style w:val="a3"/>
          <w:b/>
          <w:iCs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Правила состязания</w:t>
      </w:r>
    </w:p>
    <w:p w:rsidR="00A627D8" w:rsidRPr="00564E38" w:rsidRDefault="00A627D8" w:rsidP="00A627D8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На прохождение дистанции дается максимум 2 минуты.</w:t>
      </w:r>
    </w:p>
    <w:p w:rsidR="00A627D8" w:rsidRPr="00564E38" w:rsidRDefault="00A627D8" w:rsidP="00A627D8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За наиболее короткое время робот, следуя чёрной линии, должен добраться от места старта до места финиша.</w:t>
      </w:r>
    </w:p>
    <w:p w:rsidR="00A627D8" w:rsidRPr="00564E38" w:rsidRDefault="00A627D8" w:rsidP="00A627D8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Если робот теряет линию более чем на 5 секунд и/или «срежет» траекторию движения</w:t>
      </w:r>
      <w:proofErr w:type="gramStart"/>
      <w:r w:rsidRPr="00564E38">
        <w:rPr>
          <w:rFonts w:cs="Times New Roman"/>
          <w:sz w:val="28"/>
          <w:szCs w:val="28"/>
        </w:rPr>
        <w:t xml:space="preserve"> ,</w:t>
      </w:r>
      <w:proofErr w:type="gramEnd"/>
      <w:r w:rsidRPr="00564E38">
        <w:rPr>
          <w:rFonts w:cs="Times New Roman"/>
          <w:sz w:val="28"/>
          <w:szCs w:val="28"/>
        </w:rPr>
        <w:t xml:space="preserve"> попытка теряется.</w:t>
      </w:r>
    </w:p>
    <w:p w:rsidR="00A627D8" w:rsidRPr="00564E38" w:rsidRDefault="00A627D8" w:rsidP="00A627D8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Покидание линии, при котором ни одна </w:t>
      </w:r>
      <w:proofErr w:type="gramStart"/>
      <w:r w:rsidRPr="00564E38">
        <w:rPr>
          <w:rFonts w:cs="Times New Roman"/>
          <w:sz w:val="28"/>
          <w:szCs w:val="28"/>
        </w:rPr>
        <w:t>часть робота не находится над</w:t>
      </w:r>
      <w:proofErr w:type="gramEnd"/>
      <w:r w:rsidRPr="00564E38">
        <w:rPr>
          <w:rFonts w:cs="Times New Roman"/>
          <w:sz w:val="28"/>
          <w:szCs w:val="28"/>
        </w:rPr>
        <w:t xml:space="preserve"> линией, может быть допустимо только по касательной и не должно быть больше чем три длины корпуса робота.</w:t>
      </w:r>
    </w:p>
    <w:p w:rsidR="00A627D8" w:rsidRDefault="00A627D8" w:rsidP="00A627D8">
      <w:pPr>
        <w:numPr>
          <w:ilvl w:val="0"/>
          <w:numId w:val="3"/>
        </w:num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Во время проведения состязания участники команд не должны касаться роботов</w:t>
      </w:r>
      <w:r>
        <w:rPr>
          <w:rFonts w:cs="Times New Roman"/>
          <w:sz w:val="28"/>
          <w:szCs w:val="28"/>
        </w:rPr>
        <w:t>.</w:t>
      </w: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A627D8" w:rsidRPr="00564E38" w:rsidRDefault="00A627D8" w:rsidP="00A627D8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Ход проведения состязания</w:t>
      </w:r>
    </w:p>
    <w:p w:rsidR="00A627D8" w:rsidRPr="00564E38" w:rsidRDefault="00A627D8" w:rsidP="00A627D8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На прохождение дистанции каждой команде дается не менее двух попыток (точное число определяется судейской коллегией в день проведения соревнований).</w:t>
      </w:r>
    </w:p>
    <w:p w:rsidR="00A627D8" w:rsidRPr="00564E38" w:rsidRDefault="00A627D8" w:rsidP="00A627D8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В зачёт принимается лучшее время из попыток.</w:t>
      </w:r>
    </w:p>
    <w:p w:rsidR="00A627D8" w:rsidRPr="00564E38" w:rsidRDefault="00A627D8" w:rsidP="00A627D8">
      <w:pPr>
        <w:numPr>
          <w:ilvl w:val="0"/>
          <w:numId w:val="2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Победителем объявляется команда, потратившая на преодоление дистанции наименьшее время.</w:t>
      </w:r>
    </w:p>
    <w:p w:rsidR="006D417C" w:rsidRDefault="006D417C"/>
    <w:sectPr w:rsidR="006D417C" w:rsidSect="006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51F"/>
    <w:multiLevelType w:val="hybridMultilevel"/>
    <w:tmpl w:val="138ADD7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3E1DCB"/>
    <w:multiLevelType w:val="hybridMultilevel"/>
    <w:tmpl w:val="3342BE6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A627D8"/>
    <w:rsid w:val="006D417C"/>
    <w:rsid w:val="00A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627D8"/>
    <w:rPr>
      <w:b/>
    </w:rPr>
  </w:style>
  <w:style w:type="character" w:styleId="a3">
    <w:name w:val="Emphasis"/>
    <w:basedOn w:val="a0"/>
    <w:qFormat/>
    <w:rsid w:val="00A627D8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A627D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D8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2015-01-20T10:37:00Z</dcterms:created>
  <dcterms:modified xsi:type="dcterms:W3CDTF">2015-01-20T10:37:00Z</dcterms:modified>
</cp:coreProperties>
</file>